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462" w:rsidRDefault="00795462"/>
    <w:p w:rsidR="00795462" w:rsidRDefault="00795462"/>
    <w:tbl>
      <w:tblPr>
        <w:tblStyle w:val="a5"/>
        <w:tblW w:w="98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8"/>
      </w:tblGrid>
      <w:tr w:rsidR="00795462">
        <w:tc>
          <w:tcPr>
            <w:tcW w:w="4927" w:type="dxa"/>
          </w:tcPr>
          <w:p w:rsidR="00795462" w:rsidRDefault="00795462">
            <w:pPr>
              <w:jc w:val="center"/>
              <w:rPr>
                <w:rFonts w:ascii="Times New Roman" w:eastAsia="Times New Roman" w:hAnsi="Times New Roman" w:cs="Times New Roman"/>
                <w:color w:val="000000"/>
                <w:sz w:val="28"/>
                <w:szCs w:val="28"/>
                <w:highlight w:val="white"/>
              </w:rPr>
            </w:pPr>
          </w:p>
        </w:tc>
        <w:tc>
          <w:tcPr>
            <w:tcW w:w="4928" w:type="dxa"/>
          </w:tcPr>
          <w:p w:rsidR="00795462" w:rsidRDefault="00795462">
            <w:pPr>
              <w:jc w:val="center"/>
              <w:rPr>
                <w:rFonts w:ascii="Times New Roman" w:eastAsia="Times New Roman" w:hAnsi="Times New Roman" w:cs="Times New Roman"/>
                <w:color w:val="000000"/>
                <w:sz w:val="28"/>
                <w:szCs w:val="28"/>
                <w:highlight w:val="white"/>
              </w:rPr>
            </w:pPr>
          </w:p>
        </w:tc>
      </w:tr>
    </w:tbl>
    <w:p w:rsidR="00795462" w:rsidRDefault="00795462" w:rsidP="00AC1D84">
      <w:pPr>
        <w:rPr>
          <w:rFonts w:ascii="Times New Roman" w:eastAsia="Times New Roman" w:hAnsi="Times New Roman" w:cs="Times New Roman"/>
          <w:color w:val="000000"/>
          <w:sz w:val="28"/>
          <w:szCs w:val="28"/>
          <w:highlight w:val="white"/>
        </w:rPr>
      </w:pPr>
    </w:p>
    <w:p w:rsidR="00795462" w:rsidRDefault="00DC5FE4">
      <w:pP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ЗАЯВА</w:t>
      </w:r>
    </w:p>
    <w:p w:rsidR="00795462" w:rsidRDefault="00B82FBF">
      <w:pP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ПРО ВИЗНАЧЕННЯ ОБСЯГУ СТРАТЕГІЧНОЇ ЕКОЛОГІЧНОЇ ОЦІНКИ</w:t>
      </w:r>
    </w:p>
    <w:p w:rsidR="00795462" w:rsidRDefault="00DC5FE4">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color w:val="000000"/>
          <w:sz w:val="28"/>
          <w:szCs w:val="28"/>
          <w:highlight w:val="white"/>
        </w:rPr>
        <w:t xml:space="preserve">детального плану території </w:t>
      </w:r>
      <w:r>
        <w:rPr>
          <w:rFonts w:ascii="Times New Roman" w:eastAsia="Times New Roman" w:hAnsi="Times New Roman" w:cs="Times New Roman"/>
          <w:b/>
          <w:sz w:val="28"/>
          <w:szCs w:val="28"/>
          <w:highlight w:val="white"/>
        </w:rPr>
        <w:t xml:space="preserve">с. </w:t>
      </w:r>
      <w:r w:rsidR="00AC1D84">
        <w:rPr>
          <w:rFonts w:ascii="Times New Roman" w:eastAsia="Times New Roman" w:hAnsi="Times New Roman" w:cs="Times New Roman"/>
          <w:b/>
          <w:sz w:val="28"/>
          <w:szCs w:val="28"/>
          <w:highlight w:val="white"/>
        </w:rPr>
        <w:t>Баранинці, вул. Миру, б/н</w:t>
      </w:r>
    </w:p>
    <w:p w:rsidR="00795462" w:rsidRDefault="00DC5FE4">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Ужгородського району Закарпатської області</w:t>
      </w:r>
    </w:p>
    <w:p w:rsidR="00795462"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color w:val="000000"/>
          <w:sz w:val="28"/>
          <w:szCs w:val="28"/>
          <w:highlight w:val="white"/>
        </w:rPr>
      </w:pPr>
      <w:r w:rsidRPr="00B82FBF">
        <w:rPr>
          <w:rFonts w:ascii="Times New Roman" w:eastAsia="Times New Roman" w:hAnsi="Times New Roman" w:cs="Times New Roman"/>
          <w:b/>
          <w:color w:val="000000"/>
          <w:sz w:val="28"/>
          <w:szCs w:val="28"/>
          <w:highlight w:val="white"/>
        </w:rPr>
        <w:t>ЗАМОВНИК</w:t>
      </w:r>
      <w:r w:rsidR="00DC5FE4" w:rsidRPr="00B82FBF">
        <w:rPr>
          <w:rFonts w:ascii="Times New Roman" w:eastAsia="Times New Roman" w:hAnsi="Times New Roman" w:cs="Times New Roman"/>
          <w:b/>
          <w:color w:val="000000"/>
          <w:sz w:val="28"/>
          <w:szCs w:val="28"/>
          <w:highlight w:val="white"/>
        </w:rPr>
        <w:t xml:space="preserve"> СЕО</w:t>
      </w:r>
      <w:r w:rsidR="00DC5FE4">
        <w:rPr>
          <w:rFonts w:ascii="Times New Roman" w:eastAsia="Times New Roman" w:hAnsi="Times New Roman" w:cs="Times New Roman"/>
          <w:b/>
          <w:color w:val="000000"/>
          <w:sz w:val="28"/>
          <w:szCs w:val="28"/>
          <w:highlight w:val="white"/>
        </w:rPr>
        <w:t>:</w:t>
      </w:r>
    </w:p>
    <w:p w:rsidR="00795462" w:rsidRDefault="00DC5FE4">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 xml:space="preserve">Замовником проекту є </w:t>
      </w:r>
      <w:r>
        <w:rPr>
          <w:rFonts w:ascii="Times New Roman" w:eastAsia="Times New Roman" w:hAnsi="Times New Roman" w:cs="Times New Roman"/>
          <w:sz w:val="28"/>
          <w:szCs w:val="28"/>
          <w:highlight w:val="white"/>
        </w:rPr>
        <w:t>виконавчий комітет</w:t>
      </w:r>
      <w:r>
        <w:rPr>
          <w:rFonts w:ascii="Times New Roman" w:eastAsia="Times New Roman" w:hAnsi="Times New Roman" w:cs="Times New Roman"/>
          <w:b/>
          <w:sz w:val="28"/>
          <w:szCs w:val="28"/>
          <w:highlight w:val="white"/>
        </w:rPr>
        <w:t xml:space="preserve"> </w:t>
      </w:r>
      <w:proofErr w:type="spellStart"/>
      <w:r w:rsidR="00AC1D84">
        <w:rPr>
          <w:rFonts w:ascii="Times New Roman" w:eastAsia="Times New Roman" w:hAnsi="Times New Roman" w:cs="Times New Roman"/>
          <w:sz w:val="28"/>
          <w:szCs w:val="28"/>
          <w:highlight w:val="white"/>
        </w:rPr>
        <w:t>Баранинської</w:t>
      </w:r>
      <w:proofErr w:type="spellEnd"/>
      <w:r>
        <w:rPr>
          <w:rFonts w:ascii="Times New Roman" w:eastAsia="Times New Roman" w:hAnsi="Times New Roman" w:cs="Times New Roman"/>
          <w:sz w:val="28"/>
          <w:szCs w:val="28"/>
          <w:highlight w:val="white"/>
        </w:rPr>
        <w:t xml:space="preserve"> сільської ради</w:t>
      </w:r>
    </w:p>
    <w:p w:rsidR="00795462" w:rsidRPr="00F952DE" w:rsidRDefault="00DC5FE4">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highlight w:val="white"/>
          <w:lang w:val="ru-RU"/>
        </w:rPr>
      </w:pPr>
      <w:r>
        <w:rPr>
          <w:rFonts w:ascii="Times New Roman" w:eastAsia="Times New Roman" w:hAnsi="Times New Roman" w:cs="Times New Roman"/>
          <w:color w:val="000000"/>
          <w:sz w:val="28"/>
          <w:szCs w:val="28"/>
          <w:highlight w:val="white"/>
        </w:rPr>
        <w:t>Юридична адреса:</w:t>
      </w:r>
      <w:r w:rsidR="003A28AC">
        <w:rPr>
          <w:rFonts w:ascii="Times New Roman" w:eastAsia="Times New Roman" w:hAnsi="Times New Roman" w:cs="Times New Roman"/>
          <w:color w:val="000000"/>
          <w:sz w:val="28"/>
          <w:szCs w:val="28"/>
          <w:highlight w:val="white"/>
        </w:rPr>
        <w:t xml:space="preserve"> </w:t>
      </w:r>
      <w:r w:rsidR="003A28AC" w:rsidRPr="003A28AC">
        <w:rPr>
          <w:rFonts w:ascii="Times New Roman" w:eastAsia="Times New Roman" w:hAnsi="Times New Roman" w:cs="Times New Roman"/>
          <w:color w:val="000000"/>
          <w:sz w:val="28"/>
          <w:szCs w:val="28"/>
        </w:rPr>
        <w:t>894</w:t>
      </w:r>
      <w:r w:rsidR="00AC1D84">
        <w:rPr>
          <w:rFonts w:ascii="Times New Roman" w:eastAsia="Times New Roman" w:hAnsi="Times New Roman" w:cs="Times New Roman"/>
          <w:color w:val="000000"/>
          <w:sz w:val="28"/>
          <w:szCs w:val="28"/>
        </w:rPr>
        <w:t xml:space="preserve">25 </w:t>
      </w:r>
      <w:r w:rsidR="003A28AC" w:rsidRPr="003A28AC">
        <w:rPr>
          <w:rFonts w:ascii="Times New Roman" w:eastAsia="Times New Roman" w:hAnsi="Times New Roman" w:cs="Times New Roman"/>
          <w:color w:val="000000"/>
          <w:sz w:val="28"/>
          <w:szCs w:val="28"/>
        </w:rPr>
        <w:t xml:space="preserve">с. </w:t>
      </w:r>
      <w:r w:rsidR="00AC1D84">
        <w:rPr>
          <w:rFonts w:ascii="Times New Roman" w:eastAsia="Times New Roman" w:hAnsi="Times New Roman" w:cs="Times New Roman"/>
          <w:color w:val="000000"/>
          <w:sz w:val="28"/>
          <w:szCs w:val="28"/>
        </w:rPr>
        <w:t>Баранинці</w:t>
      </w:r>
      <w:r w:rsidR="003A28AC" w:rsidRPr="003A28AC">
        <w:rPr>
          <w:rFonts w:ascii="Times New Roman" w:eastAsia="Times New Roman" w:hAnsi="Times New Roman" w:cs="Times New Roman"/>
          <w:color w:val="000000"/>
          <w:sz w:val="28"/>
          <w:szCs w:val="28"/>
        </w:rPr>
        <w:t>, вул.</w:t>
      </w:r>
      <w:r w:rsidR="00F952DE" w:rsidRPr="00F952DE">
        <w:rPr>
          <w:rFonts w:ascii="Times New Roman" w:eastAsia="Times New Roman" w:hAnsi="Times New Roman" w:cs="Times New Roman"/>
          <w:color w:val="000000"/>
          <w:sz w:val="28"/>
          <w:szCs w:val="28"/>
          <w:lang w:val="ru-RU"/>
        </w:rPr>
        <w:t xml:space="preserve"> </w:t>
      </w:r>
      <w:r w:rsidR="00AC1D84">
        <w:rPr>
          <w:rFonts w:ascii="Times New Roman" w:eastAsia="Times New Roman" w:hAnsi="Times New Roman" w:cs="Times New Roman"/>
          <w:color w:val="000000"/>
          <w:sz w:val="28"/>
          <w:szCs w:val="28"/>
        </w:rPr>
        <w:t>Центральна</w:t>
      </w:r>
      <w:r w:rsidR="003A28AC" w:rsidRPr="003A28AC">
        <w:rPr>
          <w:rFonts w:ascii="Times New Roman" w:eastAsia="Times New Roman" w:hAnsi="Times New Roman" w:cs="Times New Roman"/>
          <w:color w:val="000000"/>
          <w:sz w:val="28"/>
          <w:szCs w:val="28"/>
        </w:rPr>
        <w:t xml:space="preserve">, </w:t>
      </w:r>
      <w:r w:rsidR="00AC1D84">
        <w:rPr>
          <w:rFonts w:ascii="Times New Roman" w:eastAsia="Times New Roman" w:hAnsi="Times New Roman" w:cs="Times New Roman"/>
          <w:color w:val="000000"/>
          <w:sz w:val="28"/>
          <w:szCs w:val="28"/>
        </w:rPr>
        <w:t>42</w:t>
      </w:r>
    </w:p>
    <w:p w:rsidR="00795462" w:rsidRPr="00F952DE" w:rsidRDefault="00DC5FE4" w:rsidP="00F952DE">
      <w:pPr>
        <w:pStyle w:val="3"/>
        <w:shd w:val="clear" w:color="auto" w:fill="FFFFFF"/>
        <w:spacing w:line="300" w:lineRule="atLeast"/>
        <w:rPr>
          <w:rFonts w:ascii="Helvetica" w:eastAsia="Times New Roman" w:hAnsi="Helvetica" w:cs="Helvetica"/>
          <w:bCs/>
          <w:color w:val="5F6368"/>
          <w:spacing w:val="5"/>
          <w:sz w:val="27"/>
          <w:szCs w:val="27"/>
        </w:rPr>
      </w:pPr>
      <w:proofErr w:type="spellStart"/>
      <w:r>
        <w:rPr>
          <w:rFonts w:ascii="Times New Roman" w:eastAsia="Times New Roman" w:hAnsi="Times New Roman" w:cs="Times New Roman"/>
          <w:color w:val="000000"/>
          <w:highlight w:val="white"/>
        </w:rPr>
        <w:t>тел</w:t>
      </w:r>
      <w:proofErr w:type="spellEnd"/>
      <w:r>
        <w:rPr>
          <w:rFonts w:ascii="Times New Roman" w:eastAsia="Times New Roman" w:hAnsi="Times New Roman" w:cs="Times New Roman"/>
          <w:color w:val="000000"/>
          <w:highlight w:val="white"/>
        </w:rPr>
        <w:t>./ факс:</w:t>
      </w:r>
      <w:r w:rsidR="003A28AC">
        <w:rPr>
          <w:rFonts w:ascii="Times New Roman" w:eastAsia="Times New Roman" w:hAnsi="Times New Roman" w:cs="Times New Roman"/>
          <w:color w:val="000000"/>
          <w:highlight w:val="white"/>
        </w:rPr>
        <w:t xml:space="preserve"> </w:t>
      </w:r>
      <w:r w:rsidR="003A28AC" w:rsidRPr="003A28AC">
        <w:rPr>
          <w:rFonts w:ascii="Times New Roman" w:eastAsia="Times New Roman" w:hAnsi="Times New Roman" w:cs="Times New Roman"/>
          <w:color w:val="000000"/>
        </w:rPr>
        <w:t>(0312) 73-</w:t>
      </w:r>
      <w:r w:rsidR="00F952DE" w:rsidRPr="00F952DE">
        <w:rPr>
          <w:rFonts w:ascii="Times New Roman" w:eastAsia="Times New Roman" w:hAnsi="Times New Roman" w:cs="Times New Roman"/>
          <w:color w:val="000000"/>
          <w:lang w:val="ru-RU"/>
        </w:rPr>
        <w:t>42</w:t>
      </w:r>
      <w:r w:rsidR="003A28AC" w:rsidRPr="003A28AC">
        <w:rPr>
          <w:rFonts w:ascii="Times New Roman" w:eastAsia="Times New Roman" w:hAnsi="Times New Roman" w:cs="Times New Roman"/>
          <w:color w:val="000000"/>
        </w:rPr>
        <w:t>-44</w:t>
      </w:r>
      <w:r w:rsidR="003A28AC">
        <w:rPr>
          <w:rFonts w:ascii="Times New Roman" w:eastAsia="Times New Roman" w:hAnsi="Times New Roman" w:cs="Times New Roman"/>
          <w:color w:val="000000"/>
        </w:rPr>
        <w:t>,</w:t>
      </w:r>
      <w:r w:rsidR="003A28AC" w:rsidRPr="003A28AC">
        <w:t xml:space="preserve"> </w:t>
      </w:r>
      <w:r w:rsidR="00F952DE">
        <w:rPr>
          <w:rFonts w:ascii="Times New Roman" w:eastAsia="Times New Roman" w:hAnsi="Times New Roman" w:cs="Times New Roman"/>
          <w:bCs/>
          <w:spacing w:val="5"/>
          <w:lang w:val="en-US"/>
        </w:rPr>
        <w:t>B</w:t>
      </w:r>
      <w:r w:rsidR="00F952DE" w:rsidRPr="00F952DE">
        <w:rPr>
          <w:rFonts w:ascii="Times New Roman" w:eastAsia="Times New Roman" w:hAnsi="Times New Roman" w:cs="Times New Roman"/>
          <w:bCs/>
          <w:spacing w:val="5"/>
        </w:rPr>
        <w:t>arsilrada@gmail.com</w:t>
      </w:r>
    </w:p>
    <w:p w:rsidR="00795462" w:rsidRPr="00B82FBF"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color w:val="000000"/>
          <w:sz w:val="28"/>
          <w:szCs w:val="28"/>
          <w:highlight w:val="white"/>
        </w:rPr>
      </w:pPr>
      <w:bookmarkStart w:id="0" w:name="gjdgxs" w:colFirst="0" w:colLast="0"/>
      <w:bookmarkEnd w:id="0"/>
      <w:r w:rsidRPr="00B82FBF">
        <w:rPr>
          <w:rFonts w:ascii="Times New Roman" w:eastAsia="Times New Roman" w:hAnsi="Times New Roman" w:cs="Times New Roman"/>
          <w:b/>
          <w:color w:val="000000"/>
          <w:sz w:val="28"/>
          <w:szCs w:val="28"/>
          <w:highlight w:val="white"/>
        </w:rPr>
        <w:t>ВИД ТА ОСНОВНІ ЦІЛІ ДОКУМЕНТА ДЕРЖАВНОГО ПЛАНУВАННЯ, ЙОГО ЗВ’ЯЗОК З ІНШИМИ ДОКУМЕНТАМИ ДЕРЖАВНОГО ПЛАНУВАННЯ.</w:t>
      </w:r>
    </w:p>
    <w:p w:rsidR="00795462" w:rsidRDefault="00DC5FE4" w:rsidP="00B82FBF">
      <w:pPr>
        <w:shd w:val="clear" w:color="auto" w:fill="FFFFFF"/>
        <w:spacing w:after="150" w:line="240" w:lineRule="auto"/>
        <w:ind w:firstLine="450"/>
        <w:jc w:val="both"/>
        <w:rPr>
          <w:rFonts w:ascii="Times New Roman" w:eastAsia="Times New Roman" w:hAnsi="Times New Roman" w:cs="Times New Roman"/>
          <w:sz w:val="28"/>
          <w:szCs w:val="28"/>
          <w:highlight w:val="white"/>
        </w:rPr>
      </w:pPr>
      <w:r w:rsidRPr="00B82FBF">
        <w:rPr>
          <w:rFonts w:ascii="Times New Roman" w:eastAsia="Times New Roman" w:hAnsi="Times New Roman" w:cs="Times New Roman"/>
          <w:sz w:val="28"/>
          <w:szCs w:val="28"/>
          <w:highlight w:val="white"/>
        </w:rPr>
        <w:t>Детальний план 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rsidR="00795462" w:rsidRDefault="00DC5FE4" w:rsidP="00B82FBF">
      <w:pP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Детальний план території </w:t>
      </w:r>
      <w:r w:rsidR="000451FD">
        <w:rPr>
          <w:rFonts w:ascii="Times New Roman" w:eastAsia="Times New Roman" w:hAnsi="Times New Roman" w:cs="Times New Roman"/>
          <w:sz w:val="28"/>
          <w:szCs w:val="28"/>
          <w:highlight w:val="white"/>
        </w:rPr>
        <w:t xml:space="preserve">для розміщення стоянки автомобілів та офісних приміщень, </w:t>
      </w:r>
      <w:r w:rsidR="00BC2102">
        <w:rPr>
          <w:rFonts w:ascii="Times New Roman" w:eastAsia="Times New Roman" w:hAnsi="Times New Roman" w:cs="Times New Roman"/>
          <w:sz w:val="28"/>
          <w:szCs w:val="28"/>
          <w:highlight w:val="white"/>
        </w:rPr>
        <w:t xml:space="preserve">земельних ділянок кадастровий номер діл.№1 2124880300:11:011:0279, </w:t>
      </w:r>
      <w:r w:rsidR="00BC2102">
        <w:rPr>
          <w:rFonts w:ascii="Times New Roman" w:eastAsia="Times New Roman" w:hAnsi="Times New Roman" w:cs="Times New Roman"/>
          <w:sz w:val="28"/>
          <w:szCs w:val="28"/>
          <w:highlight w:val="white"/>
        </w:rPr>
        <w:t>діл.№</w:t>
      </w:r>
      <w:r w:rsidR="00BC2102">
        <w:rPr>
          <w:rFonts w:ascii="Times New Roman" w:eastAsia="Times New Roman" w:hAnsi="Times New Roman" w:cs="Times New Roman"/>
          <w:sz w:val="28"/>
          <w:szCs w:val="28"/>
          <w:highlight w:val="white"/>
        </w:rPr>
        <w:t>2</w:t>
      </w:r>
      <w:r w:rsidR="00BC2102">
        <w:rPr>
          <w:rFonts w:ascii="Times New Roman" w:eastAsia="Times New Roman" w:hAnsi="Times New Roman" w:cs="Times New Roman"/>
          <w:sz w:val="28"/>
          <w:szCs w:val="28"/>
          <w:highlight w:val="white"/>
        </w:rPr>
        <w:t xml:space="preserve"> 2124880300:11:011:027</w:t>
      </w:r>
      <w:r w:rsidR="00BC2102">
        <w:rPr>
          <w:rFonts w:ascii="Times New Roman" w:eastAsia="Times New Roman" w:hAnsi="Times New Roman" w:cs="Times New Roman"/>
          <w:sz w:val="28"/>
          <w:szCs w:val="28"/>
          <w:highlight w:val="white"/>
        </w:rPr>
        <w:t>8</w:t>
      </w:r>
      <w:r w:rsidR="00BC210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w:t>
      </w:r>
      <w:r w:rsidR="00F952DE" w:rsidRP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Баранинці</w:t>
      </w:r>
      <w:proofErr w:type="spellEnd"/>
      <w:r w:rsid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вул</w:t>
      </w:r>
      <w:proofErr w:type="spellEnd"/>
      <w:r w:rsidR="00F952DE">
        <w:rPr>
          <w:rFonts w:ascii="Times New Roman" w:eastAsia="Times New Roman" w:hAnsi="Times New Roman" w:cs="Times New Roman"/>
          <w:sz w:val="28"/>
          <w:szCs w:val="28"/>
          <w:highlight w:val="white"/>
          <w:lang w:val="ru-RU"/>
        </w:rPr>
        <w:t xml:space="preserve">. Миру, б/н., </w:t>
      </w:r>
      <w:r>
        <w:rPr>
          <w:rFonts w:ascii="Times New Roman" w:eastAsia="Times New Roman" w:hAnsi="Times New Roman" w:cs="Times New Roman"/>
          <w:sz w:val="28"/>
          <w:szCs w:val="28"/>
          <w:highlight w:val="white"/>
        </w:rPr>
        <w:t>розробляється з метою визначення територіального розвитку на проектних період з урахуванням перспектив, обґрунтованих раціональним використанням територіальних та природних ресурсів, встановлення меж населеного пункту, а також з метою оптимальної функціональної організації поселення, яка має забезпечувати розвиток та реконструкцію сільського поселення, найкращі умови проживання та праці.</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Детальний  план села передбачає:</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визначення майбутніх потреб переважних напрямів використання території;</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урахування державних, громадських і приватних інтересів під час планування  забудови та іншого використання територій;</w:t>
      </w:r>
    </w:p>
    <w:p w:rsidR="00795462" w:rsidRDefault="00DC5FE4" w:rsidP="00B82FBF">
      <w:pPr>
        <w:shd w:val="clear" w:color="auto" w:fill="FFFFFF"/>
        <w:spacing w:after="0" w:line="240" w:lineRule="auto"/>
        <w:ind w:right="-180"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обґрунтування зміни межі населеного пункту, черговості й пріоритетності забудови та іншого використання територій;</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визначення меж функціональних зон, пріоритетних та допустимих видів використання і забудови територій;</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формування планувальної структури та просторової композиції забудови населеного пункту;</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оцінку загального стану населеного пункту основних факторів його  формування, визначення, містобудівних заходів щодо поліпшення  екологічного та санітарно-гігієнічного стану;</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визначення територій, що мають будівельні, санітарно-гігієнічні, природоохоронні та інші обмеження їх використання</w:t>
      </w:r>
      <w:r w:rsidR="00B82FBF">
        <w:rPr>
          <w:rFonts w:ascii="Times New Roman" w:eastAsia="Times New Roman" w:hAnsi="Times New Roman" w:cs="Times New Roman"/>
          <w:sz w:val="28"/>
          <w:szCs w:val="28"/>
          <w:highlight w:val="white"/>
        </w:rPr>
        <w:t>;</w:t>
      </w:r>
    </w:p>
    <w:p w:rsidR="00795462" w:rsidRDefault="00DC5FE4">
      <w:pPr>
        <w:shd w:val="clear" w:color="auto" w:fill="FFFFFF"/>
        <w:spacing w:after="150" w:line="240" w:lineRule="auto"/>
        <w:ind w:right="-18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визначення етапів і механізмів забезпечення реалізації, терміну дії  генерального плану, перелік раніше прийнятих рішень, що втрачають чинність  і тих, до яких необхідно внести відповідні зміни.</w:t>
      </w:r>
    </w:p>
    <w:p w:rsidR="00795462" w:rsidRPr="00440BF4"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color w:val="000000"/>
          <w:sz w:val="28"/>
          <w:szCs w:val="28"/>
          <w:highlight w:val="white"/>
          <w:u w:val="single"/>
        </w:rPr>
        <w:t>Детальний  план  території</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с.</w:t>
      </w:r>
      <w:r w:rsidR="00440BF4">
        <w:rPr>
          <w:rFonts w:ascii="Times New Roman" w:eastAsia="Times New Roman" w:hAnsi="Times New Roman" w:cs="Times New Roman"/>
          <w:sz w:val="28"/>
          <w:szCs w:val="28"/>
          <w:highlight w:val="white"/>
        </w:rPr>
        <w:t xml:space="preserve"> Баранинці</w:t>
      </w:r>
      <w:r>
        <w:rPr>
          <w:rFonts w:ascii="Times New Roman" w:eastAsia="Times New Roman" w:hAnsi="Times New Roman" w:cs="Times New Roman"/>
          <w:color w:val="000000"/>
          <w:sz w:val="28"/>
          <w:szCs w:val="28"/>
          <w:highlight w:val="white"/>
        </w:rPr>
        <w:t>,</w:t>
      </w:r>
      <w:r w:rsidR="00440BF4">
        <w:rPr>
          <w:rFonts w:ascii="Times New Roman" w:eastAsia="Times New Roman" w:hAnsi="Times New Roman" w:cs="Times New Roman"/>
          <w:color w:val="000000"/>
          <w:sz w:val="28"/>
          <w:szCs w:val="28"/>
          <w:highlight w:val="white"/>
        </w:rPr>
        <w:t xml:space="preserve"> вул. Миру б/н., розроблено відповідно  до </w:t>
      </w:r>
      <w:r w:rsidRPr="00440BF4">
        <w:rPr>
          <w:rFonts w:ascii="Times New Roman" w:eastAsia="Times New Roman" w:hAnsi="Times New Roman" w:cs="Times New Roman"/>
          <w:sz w:val="28"/>
          <w:szCs w:val="28"/>
          <w:highlight w:val="white"/>
        </w:rPr>
        <w:t>рішення</w:t>
      </w:r>
      <w:r w:rsidR="00440BF4">
        <w:rPr>
          <w:rFonts w:ascii="Times New Roman" w:eastAsia="Times New Roman" w:hAnsi="Times New Roman" w:cs="Times New Roman"/>
          <w:sz w:val="28"/>
          <w:szCs w:val="28"/>
          <w:highlight w:val="white"/>
        </w:rPr>
        <w:t xml:space="preserve"> </w:t>
      </w:r>
      <w:proofErr w:type="spellStart"/>
      <w:r w:rsidR="00440BF4">
        <w:rPr>
          <w:rFonts w:ascii="Times New Roman" w:eastAsia="Times New Roman" w:hAnsi="Times New Roman" w:cs="Times New Roman"/>
          <w:sz w:val="28"/>
          <w:szCs w:val="28"/>
          <w:highlight w:val="white"/>
        </w:rPr>
        <w:t>Баранинської</w:t>
      </w:r>
      <w:proofErr w:type="spellEnd"/>
      <w:r w:rsidR="00440BF4">
        <w:rPr>
          <w:rFonts w:ascii="Times New Roman" w:eastAsia="Times New Roman" w:hAnsi="Times New Roman" w:cs="Times New Roman"/>
          <w:sz w:val="28"/>
          <w:szCs w:val="28"/>
          <w:highlight w:val="white"/>
        </w:rPr>
        <w:t xml:space="preserve"> сільської ради </w:t>
      </w:r>
      <w:r w:rsidR="00440BF4">
        <w:rPr>
          <w:rFonts w:ascii="Times New Roman" w:eastAsia="Times New Roman" w:hAnsi="Times New Roman" w:cs="Times New Roman"/>
          <w:sz w:val="28"/>
          <w:szCs w:val="28"/>
          <w:highlight w:val="white"/>
          <w:lang w:val="en-US"/>
        </w:rPr>
        <w:t>II</w:t>
      </w:r>
      <w:r w:rsidR="00440BF4" w:rsidRPr="00DD4D77">
        <w:rPr>
          <w:rFonts w:ascii="Times New Roman" w:eastAsia="Times New Roman" w:hAnsi="Times New Roman" w:cs="Times New Roman"/>
          <w:sz w:val="28"/>
          <w:szCs w:val="28"/>
          <w:highlight w:val="white"/>
        </w:rPr>
        <w:t>-</w:t>
      </w:r>
      <w:r w:rsidR="00440BF4">
        <w:rPr>
          <w:rFonts w:ascii="Times New Roman" w:eastAsia="Times New Roman" w:hAnsi="Times New Roman" w:cs="Times New Roman"/>
          <w:sz w:val="28"/>
          <w:szCs w:val="28"/>
          <w:highlight w:val="white"/>
        </w:rPr>
        <w:t xml:space="preserve"> сесія </w:t>
      </w:r>
      <w:r w:rsidR="00440BF4">
        <w:rPr>
          <w:rFonts w:ascii="Times New Roman" w:eastAsia="Times New Roman" w:hAnsi="Times New Roman" w:cs="Times New Roman"/>
          <w:sz w:val="28"/>
          <w:szCs w:val="28"/>
          <w:highlight w:val="white"/>
          <w:lang w:val="en-US"/>
        </w:rPr>
        <w:t>VII</w:t>
      </w:r>
      <w:r w:rsidR="00440BF4">
        <w:rPr>
          <w:rFonts w:ascii="Times New Roman" w:eastAsia="Times New Roman" w:hAnsi="Times New Roman" w:cs="Times New Roman"/>
          <w:sz w:val="28"/>
          <w:szCs w:val="28"/>
          <w:highlight w:val="white"/>
        </w:rPr>
        <w:t>- скликання (одинадцяте пленарне засідання)</w:t>
      </w:r>
      <w:r w:rsidR="00DD4D77">
        <w:rPr>
          <w:rFonts w:ascii="Times New Roman" w:eastAsia="Times New Roman" w:hAnsi="Times New Roman" w:cs="Times New Roman"/>
          <w:sz w:val="28"/>
          <w:szCs w:val="28"/>
          <w:highlight w:val="white"/>
        </w:rPr>
        <w:t xml:space="preserve"> від 05.09.2018 року №12</w:t>
      </w:r>
    </w:p>
    <w:p w:rsidR="00795462"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При розробленні </w:t>
      </w:r>
      <w:r w:rsidR="00B82FBF">
        <w:rPr>
          <w:rFonts w:ascii="Times New Roman" w:eastAsia="Times New Roman" w:hAnsi="Times New Roman" w:cs="Times New Roman"/>
          <w:sz w:val="28"/>
          <w:szCs w:val="28"/>
          <w:highlight w:val="white"/>
        </w:rPr>
        <w:t xml:space="preserve">детальний    план території </w:t>
      </w:r>
      <w:r w:rsidR="00F952DE">
        <w:rPr>
          <w:rFonts w:ascii="Times New Roman" w:eastAsia="Times New Roman" w:hAnsi="Times New Roman" w:cs="Times New Roman"/>
          <w:sz w:val="28"/>
          <w:szCs w:val="28"/>
          <w:highlight w:val="white"/>
        </w:rPr>
        <w:t>с.</w:t>
      </w:r>
      <w:r w:rsidR="00F952DE" w:rsidRP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Баранинці</w:t>
      </w:r>
      <w:proofErr w:type="spellEnd"/>
      <w:r w:rsid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вул</w:t>
      </w:r>
      <w:proofErr w:type="spellEnd"/>
      <w:r w:rsidR="00F952DE">
        <w:rPr>
          <w:rFonts w:ascii="Times New Roman" w:eastAsia="Times New Roman" w:hAnsi="Times New Roman" w:cs="Times New Roman"/>
          <w:sz w:val="28"/>
          <w:szCs w:val="28"/>
          <w:highlight w:val="white"/>
          <w:lang w:val="ru-RU"/>
        </w:rPr>
        <w:t>. Миру, б/н.,</w:t>
      </w:r>
      <w:r w:rsidR="00DD4D77">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rPr>
        <w:t xml:space="preserve">враховується, Схема планування території Закарпатської області, стратегії та програми економічного, демографічного, екологічного, соціального розвитку відповідної території, програми </w:t>
      </w:r>
      <w:r w:rsidR="00F952DE">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 пам'яток археології, чинна містобудівна документація на місцевому рівні та проектна документація, інформація містобудівного, земельного та інших кадастрів, заяви щодо забудови та іншого використання території.</w:t>
      </w:r>
    </w:p>
    <w:p w:rsidR="00795462" w:rsidRDefault="00795462">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p>
    <w:p w:rsidR="00795462"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sz w:val="28"/>
          <w:szCs w:val="28"/>
          <w:highlight w:val="white"/>
        </w:rPr>
      </w:pPr>
      <w:bookmarkStart w:id="1" w:name="30j0zll" w:colFirst="0" w:colLast="0"/>
      <w:bookmarkEnd w:id="1"/>
      <w:r>
        <w:rPr>
          <w:rFonts w:ascii="Times New Roman" w:eastAsia="Times New Roman" w:hAnsi="Times New Roman" w:cs="Times New Roman"/>
          <w:b/>
          <w:sz w:val="28"/>
          <w:szCs w:val="28"/>
          <w:highlight w:val="white"/>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r w:rsidR="00DC5FE4">
        <w:rPr>
          <w:rFonts w:ascii="Times New Roman" w:eastAsia="Times New Roman" w:hAnsi="Times New Roman" w:cs="Times New Roman"/>
          <w:b/>
          <w:sz w:val="28"/>
          <w:szCs w:val="28"/>
          <w:highlight w:val="white"/>
        </w:rPr>
        <w:t>.</w:t>
      </w:r>
    </w:p>
    <w:p w:rsidR="00B82FBF" w:rsidRDefault="00DC5FE4">
      <w:pP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rsidR="00795462" w:rsidRDefault="00DC5FE4">
      <w:pP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795462" w:rsidRDefault="00795462">
      <w:pPr>
        <w:shd w:val="clear" w:color="auto" w:fill="FFFFFF"/>
        <w:spacing w:after="150" w:line="240" w:lineRule="auto"/>
        <w:ind w:firstLine="720"/>
        <w:jc w:val="both"/>
        <w:rPr>
          <w:rFonts w:ascii="Times New Roman" w:eastAsia="Times New Roman" w:hAnsi="Times New Roman" w:cs="Times New Roman"/>
          <w:sz w:val="28"/>
          <w:szCs w:val="28"/>
          <w:highlight w:val="white"/>
        </w:rPr>
      </w:pPr>
    </w:p>
    <w:p w:rsidR="00795462"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color w:val="000000"/>
          <w:sz w:val="28"/>
          <w:szCs w:val="28"/>
          <w:highlight w:val="white"/>
        </w:rPr>
      </w:pPr>
      <w:bookmarkStart w:id="2" w:name="1fob9te" w:colFirst="0" w:colLast="0"/>
      <w:bookmarkEnd w:id="2"/>
      <w:r>
        <w:rPr>
          <w:rFonts w:ascii="Times New Roman" w:eastAsia="Times New Roman" w:hAnsi="Times New Roman" w:cs="Times New Roman"/>
          <w:b/>
          <w:color w:val="000000"/>
          <w:sz w:val="28"/>
          <w:szCs w:val="28"/>
          <w:highlight w:val="white"/>
        </w:rPr>
        <w:t>ЙМОВІРНІ НАСЛІДКИ:</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lastRenderedPageBreak/>
        <w:t>а) для довкілля:</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ході здійснення СЕО мають бути оцінені ймовірні наслідки реалізації документа державного планування детального плану території села </w:t>
      </w:r>
      <w:proofErr w:type="spellStart"/>
      <w:r>
        <w:rPr>
          <w:rFonts w:ascii="Times New Roman" w:eastAsia="Times New Roman" w:hAnsi="Times New Roman" w:cs="Times New Roman"/>
          <w:sz w:val="28"/>
          <w:szCs w:val="28"/>
          <w:highlight w:val="white"/>
        </w:rPr>
        <w:t>Оріховиця</w:t>
      </w:r>
      <w:proofErr w:type="spellEnd"/>
      <w:r>
        <w:rPr>
          <w:rFonts w:ascii="Times New Roman" w:eastAsia="Times New Roman" w:hAnsi="Times New Roman" w:cs="Times New Roman"/>
          <w:sz w:val="28"/>
          <w:szCs w:val="28"/>
          <w:highlight w:val="white"/>
        </w:rPr>
        <w:t>, зокрема, мають бути оцінені наслідки для таких компонентів довкілля:</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B82FB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ґрунти;</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B82FB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атмосферне повітря;</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B82FB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водні ресурси;</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B82FB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стан фауни, флори, </w:t>
      </w:r>
      <w:proofErr w:type="spellStart"/>
      <w:r>
        <w:rPr>
          <w:rFonts w:ascii="Times New Roman" w:eastAsia="Times New Roman" w:hAnsi="Times New Roman" w:cs="Times New Roman"/>
          <w:sz w:val="28"/>
          <w:szCs w:val="28"/>
          <w:highlight w:val="white"/>
        </w:rPr>
        <w:t>біорізноманіття</w:t>
      </w:r>
      <w:proofErr w:type="spellEnd"/>
      <w:r>
        <w:rPr>
          <w:rFonts w:ascii="Times New Roman" w:eastAsia="Times New Roman" w:hAnsi="Times New Roman" w:cs="Times New Roman"/>
          <w:sz w:val="28"/>
          <w:szCs w:val="28"/>
          <w:highlight w:val="white"/>
        </w:rPr>
        <w:t>, землі (у тому числі вилучення земельних ділянок);</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B82FB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кліматичні фактори;</w:t>
      </w:r>
    </w:p>
    <w:p w:rsidR="00B82FBF"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у тому числі для здоров’я населення;</w:t>
      </w:r>
    </w:p>
    <w:p w:rsidR="00795462"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Під час здійснення СЕО, варто оцінити ймовірні наслідки від об’єктів інфраструктури, що пропонується відповідно до детального плану території  на </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здоров’я населення.</w:t>
      </w:r>
    </w:p>
    <w:p w:rsidR="00795462"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i/>
          <w:sz w:val="28"/>
          <w:szCs w:val="28"/>
          <w:highlight w:val="white"/>
        </w:rPr>
      </w:pPr>
      <w:bookmarkStart w:id="3" w:name="2et92p0" w:colFirst="0" w:colLast="0"/>
      <w:bookmarkEnd w:id="3"/>
      <w:r>
        <w:rPr>
          <w:rFonts w:ascii="Times New Roman" w:eastAsia="Times New Roman" w:hAnsi="Times New Roman" w:cs="Times New Roman"/>
          <w:i/>
          <w:color w:val="000000"/>
          <w:sz w:val="28"/>
          <w:szCs w:val="28"/>
          <w:highlight w:val="white"/>
        </w:rPr>
        <w:t>б) для територій з природоохоронним статусом</w:t>
      </w:r>
      <w:r>
        <w:rPr>
          <w:rFonts w:ascii="Times New Roman" w:eastAsia="Times New Roman" w:hAnsi="Times New Roman" w:cs="Times New Roman"/>
          <w:i/>
          <w:sz w:val="28"/>
          <w:szCs w:val="28"/>
          <w:highlight w:val="white"/>
        </w:rPr>
        <w:t xml:space="preserve"> </w:t>
      </w:r>
    </w:p>
    <w:p w:rsidR="00795462" w:rsidRDefault="00DC5FE4">
      <w:pPr>
        <w:shd w:val="clear" w:color="auto" w:fill="FFFFFF"/>
        <w:spacing w:after="150" w:line="240" w:lineRule="auto"/>
        <w:ind w:firstLine="4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Під час здійснення СЕО, варто оцінити ймовірні наслідки від об’єктів інфраструктури, що пропонується відповідно до детального плану території  на територій з природоохоронним статусом.</w:t>
      </w:r>
    </w:p>
    <w:p w:rsidR="00795462" w:rsidRDefault="00DC5FE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color w:val="000000"/>
          <w:sz w:val="28"/>
          <w:szCs w:val="28"/>
          <w:highlight w:val="white"/>
        </w:rPr>
      </w:pPr>
      <w:bookmarkStart w:id="4" w:name="tyjcwt" w:colFirst="0" w:colLast="0"/>
      <w:bookmarkEnd w:id="4"/>
      <w:r>
        <w:rPr>
          <w:rFonts w:ascii="Times New Roman" w:eastAsia="Times New Roman" w:hAnsi="Times New Roman" w:cs="Times New Roman"/>
          <w:i/>
          <w:color w:val="000000"/>
          <w:sz w:val="28"/>
          <w:szCs w:val="28"/>
          <w:highlight w:val="white"/>
        </w:rPr>
        <w:t>в) транскордонні наслідки для довкілля, у тому числі для здоров’я населення –</w:t>
      </w:r>
      <w:r>
        <w:rPr>
          <w:rFonts w:ascii="Times New Roman" w:eastAsia="Times New Roman" w:hAnsi="Times New Roman" w:cs="Times New Roman"/>
          <w:color w:val="000000"/>
          <w:sz w:val="28"/>
          <w:szCs w:val="28"/>
          <w:highlight w:val="white"/>
        </w:rPr>
        <w:t xml:space="preserve"> відсутні;</w:t>
      </w:r>
    </w:p>
    <w:p w:rsidR="00795462" w:rsidRDefault="00795462">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sz w:val="28"/>
          <w:szCs w:val="28"/>
          <w:highlight w:val="white"/>
        </w:rPr>
      </w:pPr>
    </w:p>
    <w:p w:rsidR="00795462"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sz w:val="28"/>
          <w:szCs w:val="28"/>
          <w:highlight w:val="white"/>
        </w:rPr>
      </w:pPr>
      <w:bookmarkStart w:id="5" w:name="3dy6vkm" w:colFirst="0" w:colLast="0"/>
      <w:bookmarkEnd w:id="5"/>
      <w:r>
        <w:rPr>
          <w:rFonts w:ascii="Times New Roman" w:eastAsia="Times New Roman" w:hAnsi="Times New Roman" w:cs="Times New Roman"/>
          <w:b/>
          <w:sz w:val="28"/>
          <w:szCs w:val="28"/>
          <w:highlight w:val="white"/>
        </w:rPr>
        <w:t>ВИПРАВДАНІ АЛЬТЕРНАТИВИ, ЯКІ НЕОБХІДНО РОЗГЛЯНУТИ, У ТОМУ ЧИСЛІ ЯКЩО ДОКУМЕНТ ДЕРЖАВНОГО ПЛАНУВАННЯ НЕ БУДЕ ЗАТВЕРДЖЕНО.</w:t>
      </w:r>
    </w:p>
    <w:p w:rsidR="00795462"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З метою розгляду альтернативних проектних рішень та їх екологічних наслідків під час СЕО детального план території</w:t>
      </w:r>
      <w:r w:rsidR="00F952DE" w:rsidRPr="00F952DE">
        <w:rPr>
          <w:rFonts w:ascii="Times New Roman" w:eastAsia="Times New Roman" w:hAnsi="Times New Roman" w:cs="Times New Roman"/>
          <w:sz w:val="28"/>
          <w:szCs w:val="28"/>
          <w:highlight w:val="white"/>
        </w:rPr>
        <w:t xml:space="preserve"> </w:t>
      </w:r>
      <w:r w:rsidR="00F952DE">
        <w:rPr>
          <w:rFonts w:ascii="Times New Roman" w:eastAsia="Times New Roman" w:hAnsi="Times New Roman" w:cs="Times New Roman"/>
          <w:sz w:val="28"/>
          <w:szCs w:val="28"/>
          <w:highlight w:val="white"/>
        </w:rPr>
        <w:t>с.</w:t>
      </w:r>
      <w:r w:rsidR="00F952DE" w:rsidRP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Баранинці</w:t>
      </w:r>
      <w:proofErr w:type="spellEnd"/>
      <w:r w:rsid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вул</w:t>
      </w:r>
      <w:proofErr w:type="spellEnd"/>
      <w:r w:rsidR="00F952DE">
        <w:rPr>
          <w:rFonts w:ascii="Times New Roman" w:eastAsia="Times New Roman" w:hAnsi="Times New Roman" w:cs="Times New Roman"/>
          <w:sz w:val="28"/>
          <w:szCs w:val="28"/>
          <w:highlight w:val="white"/>
          <w:lang w:val="ru-RU"/>
        </w:rPr>
        <w:t>. Миру, б/н.,</w:t>
      </w:r>
      <w:r w:rsidR="00F952DE">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rPr>
        <w:t>передбачається розглянути «Нульовий сценарій», без впровадження проектних змін.</w:t>
      </w:r>
    </w:p>
    <w:p w:rsidR="00795462" w:rsidRDefault="00DC5FE4">
      <w:pPr>
        <w:shd w:val="clear" w:color="auto" w:fill="FFFFFF"/>
        <w:spacing w:before="100" w:after="0" w:line="240" w:lineRule="auto"/>
        <w:ind w:firstLine="700"/>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Альтернатива 1:</w:t>
      </w:r>
    </w:p>
    <w:p w:rsidR="00795462" w:rsidRDefault="00DC5FE4">
      <w:pPr>
        <w:shd w:val="clear" w:color="auto" w:fill="FFFFFF"/>
        <w:spacing w:before="100"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«Нульовий сценарій» - тобто опис, прогнозування та оцінка ситуації у випадку незатвердження зазначеного документа державного планування;</w:t>
      </w:r>
    </w:p>
    <w:p w:rsidR="00795462"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color w:val="000000"/>
          <w:sz w:val="28"/>
          <w:szCs w:val="28"/>
          <w:highlight w:val="white"/>
        </w:rPr>
      </w:pPr>
      <w:bookmarkStart w:id="6" w:name="1t3h5sf" w:colFirst="0" w:colLast="0"/>
      <w:bookmarkEnd w:id="6"/>
      <w:r>
        <w:rPr>
          <w:rFonts w:ascii="Times New Roman" w:eastAsia="Times New Roman" w:hAnsi="Times New Roman" w:cs="Times New Roman"/>
          <w:b/>
          <w:color w:val="000000"/>
          <w:sz w:val="28"/>
          <w:szCs w:val="28"/>
          <w:highlight w:val="white"/>
        </w:rPr>
        <w:t>ДОСЛІДЖЕННЯ, ЯКІ НЕОБХІДНО ПРОВЕСТИ, МЕТОДИ І КРИТЕРІЇ, ЩО ВИКОРИСТОВУВАТИМУТЬСЯ ПІД ЧАС СТРАТЕГІЧНОЇ ЕКОЛОГІЧНОЇ ОЦІНКИ.</w:t>
      </w:r>
    </w:p>
    <w:p w:rsidR="00795462"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B82FBF"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Для здійснення стратегічної екологічної оцінки будуть використовуватись логічні і формалізовані методи прогнозування.</w:t>
      </w:r>
    </w:p>
    <w:p w:rsidR="00B82FBF"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підготовки звіту СЕО передбачається використовувати наступну інформацію:</w:t>
      </w:r>
    </w:p>
    <w:p w:rsidR="00B82FBF"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доповіді про стан довкілля;</w:t>
      </w:r>
    </w:p>
    <w:p w:rsidR="00B82FBF"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статистичну інформацію;</w:t>
      </w:r>
    </w:p>
    <w:p w:rsidR="00B82FBF"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інформація, яка включена в інші акти законодавства, які мають відношення до проекту ДДП</w:t>
      </w:r>
    </w:p>
    <w:p w:rsidR="00B82FBF" w:rsidRDefault="00DC5FE4" w:rsidP="00B82FBF">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дані моніторингу стану довкілля;</w:t>
      </w:r>
    </w:p>
    <w:p w:rsidR="00795462" w:rsidRDefault="00DC5FE4" w:rsidP="004D0D7F">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інша доступна інформація.</w:t>
      </w:r>
      <w:bookmarkStart w:id="7" w:name="_GoBack"/>
      <w:bookmarkEnd w:id="7"/>
    </w:p>
    <w:p w:rsidR="00795462" w:rsidRDefault="00B82FBF" w:rsidP="00B82FBF">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color w:val="000000"/>
          <w:sz w:val="28"/>
          <w:szCs w:val="28"/>
          <w:highlight w:val="white"/>
        </w:rPr>
      </w:pPr>
      <w:bookmarkStart w:id="8" w:name="4d34og8" w:colFirst="0" w:colLast="0"/>
      <w:bookmarkEnd w:id="8"/>
      <w:r>
        <w:rPr>
          <w:rFonts w:ascii="Times New Roman" w:eastAsia="Times New Roman" w:hAnsi="Times New Roman" w:cs="Times New Roman"/>
          <w:b/>
          <w:color w:val="000000"/>
          <w:sz w:val="28"/>
          <w:szCs w:val="28"/>
          <w:highlight w:val="white"/>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795462"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B82FBF"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B82FBF"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B82FBF"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 раціонального і економного використання природних ресурсів на основі широкого застосування новітніх технологій;</w:t>
      </w:r>
    </w:p>
    <w:p w:rsidR="00B82FBF"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здійснення заходів щодо відтворення відновлюваних природних ресурсів;</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 збереження територій та об’єктів природно-заповідного фонду, а також інших територій, що підлягають особливій охороні;</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 здійснення господарської та іншої діяльності без порушення екологічних прав інших осіб;</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Заходи спрямовані на запобігання, відвернення, уникнення, зменшення, усунення значного негативного впливу на об'єкти тваринного світу Під час провадження планованої діяльності, у відповідності до вимог статей 9, 37, 39, 40 Закону України «Про тваринний світ»: </w:t>
      </w:r>
    </w:p>
    <w:p w:rsidR="00657FE4" w:rsidRDefault="00657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DC5FE4">
        <w:rPr>
          <w:rFonts w:ascii="Times New Roman" w:eastAsia="Times New Roman" w:hAnsi="Times New Roman" w:cs="Times New Roman"/>
          <w:sz w:val="28"/>
          <w:szCs w:val="28"/>
          <w:highlight w:val="white"/>
        </w:rPr>
        <w:t xml:space="preserve">збереження умов існування видового і популяційного різноманіття тваринного світу в стані природної волі; </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57FE4">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недопустимість погіршення середовища існування, шляхів міграції та умов розмноження диких тварин; </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57FE4">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збереження цілісності природних угруповань диких тварин; </w:t>
      </w:r>
    </w:p>
    <w:p w:rsidR="00657FE4" w:rsidRDefault="00657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DC5FE4">
        <w:rPr>
          <w:rFonts w:ascii="Times New Roman" w:eastAsia="Times New Roman" w:hAnsi="Times New Roman" w:cs="Times New Roman"/>
          <w:sz w:val="28"/>
          <w:szCs w:val="28"/>
          <w:highlight w:val="white"/>
        </w:rPr>
        <w:t xml:space="preserve">запобігання загибелі тварин під час здійснення виробничих процесів; </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57FE4">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охорону середовища існування, умов розмноження і шляхів міграції тварин; </w:t>
      </w:r>
    </w:p>
    <w:p w:rsidR="00657FE4" w:rsidRDefault="00DC5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57FE4">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недоторканість ділянок, що становлять особливу цінність для збереження тваринного світу; </w:t>
      </w:r>
    </w:p>
    <w:p w:rsidR="00657FE4" w:rsidRDefault="00DC5FE4" w:rsidP="00657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57FE4">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розроблення і здійснення заходів, які будуть забезпечувати збереження шляхів міграції тварин.</w:t>
      </w:r>
    </w:p>
    <w:p w:rsidR="00657FE4" w:rsidRDefault="00DC5FE4" w:rsidP="00657FE4">
      <w:pPr>
        <w:pBdr>
          <w:top w:val="nil"/>
          <w:left w:val="nil"/>
          <w:bottom w:val="nil"/>
          <w:right w:val="nil"/>
          <w:between w:val="nil"/>
        </w:pBdr>
        <w:shd w:val="clear" w:color="auto" w:fill="FFFFFF"/>
        <w:spacing w:before="100"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випромінювань та інших фізични</w:t>
      </w:r>
      <w:r w:rsidR="00657FE4">
        <w:rPr>
          <w:rFonts w:ascii="Times New Roman" w:eastAsia="Times New Roman" w:hAnsi="Times New Roman" w:cs="Times New Roman"/>
          <w:sz w:val="28"/>
          <w:szCs w:val="28"/>
          <w:highlight w:val="white"/>
        </w:rPr>
        <w:t>х факторів будуть розглядатися:</w:t>
      </w:r>
    </w:p>
    <w:p w:rsidR="00657FE4" w:rsidRDefault="00DC5FE4" w:rsidP="00657FE4">
      <w:pPr>
        <w:pStyle w:val="a6"/>
        <w:numPr>
          <w:ilvl w:val="0"/>
          <w:numId w:val="2"/>
        </w:numPr>
        <w:pBdr>
          <w:top w:val="nil"/>
          <w:left w:val="nil"/>
          <w:bottom w:val="nil"/>
          <w:right w:val="nil"/>
          <w:between w:val="nil"/>
        </w:pBdr>
        <w:shd w:val="clear" w:color="auto" w:fill="FFFFFF"/>
        <w:spacing w:before="100" w:after="150" w:line="240" w:lineRule="auto"/>
        <w:jc w:val="both"/>
        <w:rPr>
          <w:rFonts w:ascii="Times New Roman" w:eastAsia="Times New Roman" w:hAnsi="Times New Roman" w:cs="Times New Roman"/>
          <w:sz w:val="28"/>
          <w:szCs w:val="28"/>
          <w:highlight w:val="white"/>
        </w:rPr>
      </w:pPr>
      <w:r w:rsidRPr="00657FE4">
        <w:rPr>
          <w:rFonts w:ascii="Times New Roman" w:eastAsia="Times New Roman" w:hAnsi="Times New Roman" w:cs="Times New Roman"/>
          <w:sz w:val="28"/>
          <w:szCs w:val="28"/>
          <w:highlight w:val="white"/>
        </w:rPr>
        <w:t xml:space="preserve">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795462" w:rsidRPr="00657FE4" w:rsidRDefault="00DC5FE4" w:rsidP="00657FE4">
      <w:pPr>
        <w:pStyle w:val="a6"/>
        <w:numPr>
          <w:ilvl w:val="0"/>
          <w:numId w:val="2"/>
        </w:numPr>
        <w:pBdr>
          <w:top w:val="nil"/>
          <w:left w:val="nil"/>
          <w:bottom w:val="nil"/>
          <w:right w:val="nil"/>
          <w:between w:val="nil"/>
        </w:pBdr>
        <w:shd w:val="clear" w:color="auto" w:fill="FFFFFF"/>
        <w:spacing w:before="100" w:after="150" w:line="240" w:lineRule="auto"/>
        <w:jc w:val="both"/>
        <w:rPr>
          <w:rFonts w:ascii="Times New Roman" w:eastAsia="Times New Roman" w:hAnsi="Times New Roman" w:cs="Times New Roman"/>
          <w:sz w:val="28"/>
          <w:szCs w:val="28"/>
          <w:highlight w:val="white"/>
        </w:rPr>
      </w:pPr>
      <w:r w:rsidRPr="00657FE4">
        <w:rPr>
          <w:rFonts w:ascii="Times New Roman" w:eastAsia="Times New Roman" w:hAnsi="Times New Roman" w:cs="Times New Roman"/>
          <w:sz w:val="28"/>
          <w:szCs w:val="28"/>
          <w:highlight w:val="white"/>
        </w:rPr>
        <w:t>заходи радіаційної безпеки, відповідних санітарних правил, а також заходи встановлені нормами, іншими актами законодавства, що міст</w:t>
      </w:r>
      <w:r w:rsidR="004D0D7F">
        <w:rPr>
          <w:rFonts w:ascii="Times New Roman" w:eastAsia="Times New Roman" w:hAnsi="Times New Roman" w:cs="Times New Roman"/>
          <w:sz w:val="28"/>
          <w:szCs w:val="28"/>
          <w:highlight w:val="white"/>
        </w:rPr>
        <w:t>ять вимоги радіаційної безпеки;</w:t>
      </w:r>
    </w:p>
    <w:p w:rsidR="00795462" w:rsidRDefault="00B82FBF" w:rsidP="00657FE4">
      <w:pPr>
        <w:pBdr>
          <w:top w:val="nil"/>
          <w:left w:val="nil"/>
          <w:bottom w:val="nil"/>
          <w:right w:val="nil"/>
          <w:between w:val="nil"/>
        </w:pBdr>
        <w:shd w:val="clear" w:color="auto" w:fill="FFFFFF"/>
        <w:spacing w:after="150" w:line="240" w:lineRule="auto"/>
        <w:ind w:left="810"/>
        <w:jc w:val="both"/>
        <w:rPr>
          <w:rFonts w:ascii="Times New Roman" w:eastAsia="Times New Roman" w:hAnsi="Times New Roman" w:cs="Times New Roman"/>
          <w:b/>
          <w:sz w:val="28"/>
          <w:szCs w:val="28"/>
          <w:highlight w:val="white"/>
        </w:rPr>
      </w:pPr>
      <w:bookmarkStart w:id="9" w:name="2s8eyo1" w:colFirst="0" w:colLast="0"/>
      <w:bookmarkEnd w:id="9"/>
      <w:r>
        <w:rPr>
          <w:rFonts w:ascii="Times New Roman" w:eastAsia="Times New Roman" w:hAnsi="Times New Roman" w:cs="Times New Roman"/>
          <w:b/>
          <w:sz w:val="28"/>
          <w:szCs w:val="28"/>
          <w:highlight w:val="white"/>
        </w:rPr>
        <w:t>ПРОПОЗИЦІЇ ЩОДО СТРУКТУРИ ТА ЗМІСТУ ЗВІТУ ПРО СТРАТЕГІЧНУ ЕКОЛОГІЧНУ ОЦІНКУ</w:t>
      </w:r>
      <w:r w:rsidR="00DC5FE4">
        <w:rPr>
          <w:rFonts w:ascii="Times New Roman" w:eastAsia="Times New Roman" w:hAnsi="Times New Roman" w:cs="Times New Roman"/>
          <w:b/>
          <w:sz w:val="28"/>
          <w:szCs w:val="28"/>
          <w:highlight w:val="white"/>
        </w:rPr>
        <w:t>.</w:t>
      </w:r>
    </w:p>
    <w:p w:rsidR="00795462" w:rsidRDefault="00DC5FE4">
      <w:pPr>
        <w:shd w:val="clear" w:color="auto" w:fill="FFFFFF"/>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Стратегічна екологічна оцінка буде виконана в обсягах, визначених статтею 11 Закону України «Про стратегічну екологічну оцінку».</w:t>
      </w:r>
    </w:p>
    <w:p w:rsidR="00795462" w:rsidRDefault="00DC5FE4">
      <w:pPr>
        <w:shd w:val="clear" w:color="auto" w:fill="FFFFFF"/>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Пропонується така структура Звіту із СЕО:</w:t>
      </w:r>
    </w:p>
    <w:p w:rsidR="00B82FBF"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зміст та основні цілі документа державного планування, його зв’язок з іншими документами державного планування;</w:t>
      </w:r>
    </w:p>
    <w:p w:rsidR="00B82FBF"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характеристику поточного стану довкілля, у тому числі здоров’я населення, та прогнозні зміни цього стану, якщо документ державного планування не буде </w:t>
      </w:r>
      <w:r>
        <w:rPr>
          <w:rFonts w:ascii="Times New Roman" w:eastAsia="Times New Roman" w:hAnsi="Times New Roman" w:cs="Times New Roman"/>
          <w:sz w:val="28"/>
          <w:szCs w:val="28"/>
          <w:highlight w:val="white"/>
        </w:rPr>
        <w:lastRenderedPageBreak/>
        <w:t>затверджено (за адміністративними даними, статистичною інформацією та результатами досліджень);</w:t>
      </w:r>
    </w:p>
    <w:p w:rsidR="00B82FBF"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82FBF"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B82FBF"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657FE4"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657FE4"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657FE4"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657FE4"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657FE4"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 опис ймовірних транскордонних наслідків для довкілля, у тому числі для здоров’я населення (за наявності);</w:t>
      </w:r>
    </w:p>
    <w:p w:rsidR="00657FE4" w:rsidRDefault="00DC5FE4">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 резюме нетехнічного характеру інформації, передбаченої пунктами 1-10 цієї частини, розраховане на широку аудиторію.</w:t>
      </w:r>
    </w:p>
    <w:p w:rsidR="00795462" w:rsidRDefault="00B82FBF">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color w:val="000000"/>
          <w:sz w:val="28"/>
          <w:szCs w:val="28"/>
          <w:highlight w:val="white"/>
        </w:rPr>
      </w:pPr>
      <w:bookmarkStart w:id="10" w:name="3rdcrjn" w:colFirst="0" w:colLast="0"/>
      <w:bookmarkEnd w:id="10"/>
      <w:r>
        <w:rPr>
          <w:rFonts w:ascii="Times New Roman" w:eastAsia="Times New Roman" w:hAnsi="Times New Roman" w:cs="Times New Roman"/>
          <w:b/>
          <w:color w:val="000000"/>
          <w:sz w:val="28"/>
          <w:szCs w:val="28"/>
          <w:highlight w:val="white"/>
        </w:rPr>
        <w:t>ОРГАН, ДО ЯКОГО ПОДАЮТЬСЯ ЗАУВАЖЕННЯ І ПРОПОЗИЦІЇ, ТА СТРОКИ ЇХ ПОДАННЯ</w:t>
      </w:r>
      <w:r w:rsidR="00DC5FE4">
        <w:rPr>
          <w:rFonts w:ascii="Times New Roman" w:eastAsia="Times New Roman" w:hAnsi="Times New Roman" w:cs="Times New Roman"/>
          <w:b/>
          <w:color w:val="000000"/>
          <w:sz w:val="28"/>
          <w:szCs w:val="28"/>
          <w:highlight w:val="white"/>
        </w:rPr>
        <w:t>.</w:t>
      </w:r>
    </w:p>
    <w:p w:rsidR="00657FE4"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Зауваження і пропозиції до Заяви про визначення обсягу стратегічної екологічної оцінки детального плану території </w:t>
      </w:r>
      <w:r w:rsidR="00F952DE">
        <w:rPr>
          <w:rFonts w:ascii="Times New Roman" w:eastAsia="Times New Roman" w:hAnsi="Times New Roman" w:cs="Times New Roman"/>
          <w:sz w:val="28"/>
          <w:szCs w:val="28"/>
          <w:highlight w:val="white"/>
        </w:rPr>
        <w:t>с.</w:t>
      </w:r>
      <w:r w:rsidR="00F952DE" w:rsidRP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Баранинці</w:t>
      </w:r>
      <w:proofErr w:type="spellEnd"/>
      <w:r w:rsidR="00F952DE">
        <w:rPr>
          <w:rFonts w:ascii="Times New Roman" w:eastAsia="Times New Roman" w:hAnsi="Times New Roman" w:cs="Times New Roman"/>
          <w:sz w:val="28"/>
          <w:szCs w:val="28"/>
          <w:highlight w:val="white"/>
          <w:lang w:val="ru-RU"/>
        </w:rPr>
        <w:t xml:space="preserve">, </w:t>
      </w:r>
      <w:proofErr w:type="spellStart"/>
      <w:r w:rsidR="00F952DE">
        <w:rPr>
          <w:rFonts w:ascii="Times New Roman" w:eastAsia="Times New Roman" w:hAnsi="Times New Roman" w:cs="Times New Roman"/>
          <w:sz w:val="28"/>
          <w:szCs w:val="28"/>
          <w:highlight w:val="white"/>
          <w:lang w:val="ru-RU"/>
        </w:rPr>
        <w:t>вул</w:t>
      </w:r>
      <w:proofErr w:type="spellEnd"/>
      <w:r w:rsidR="00F952DE">
        <w:rPr>
          <w:rFonts w:ascii="Times New Roman" w:eastAsia="Times New Roman" w:hAnsi="Times New Roman" w:cs="Times New Roman"/>
          <w:sz w:val="28"/>
          <w:szCs w:val="28"/>
          <w:highlight w:val="white"/>
          <w:lang w:val="ru-RU"/>
        </w:rPr>
        <w:t>. Миру, б/н.,</w:t>
      </w:r>
      <w:r w:rsidR="00F952DE">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rPr>
        <w:t>Ужгородського району подаються до:</w:t>
      </w:r>
    </w:p>
    <w:p w:rsidR="00657FE4"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виконавчого комітету</w:t>
      </w:r>
      <w:r w:rsidR="00F952DE">
        <w:rPr>
          <w:rFonts w:ascii="Times New Roman" w:eastAsia="Times New Roman" w:hAnsi="Times New Roman" w:cs="Times New Roman"/>
          <w:b/>
          <w:sz w:val="28"/>
          <w:szCs w:val="28"/>
          <w:highlight w:val="white"/>
        </w:rPr>
        <w:t xml:space="preserve"> </w:t>
      </w:r>
      <w:proofErr w:type="spellStart"/>
      <w:r w:rsidR="00F952DE">
        <w:rPr>
          <w:rFonts w:ascii="Times New Roman" w:eastAsia="Times New Roman" w:hAnsi="Times New Roman" w:cs="Times New Roman"/>
          <w:b/>
          <w:sz w:val="28"/>
          <w:szCs w:val="28"/>
          <w:highlight w:val="white"/>
        </w:rPr>
        <w:t>Баранинської</w:t>
      </w:r>
      <w:proofErr w:type="spellEnd"/>
      <w:r>
        <w:rPr>
          <w:rFonts w:ascii="Times New Roman" w:eastAsia="Times New Roman" w:hAnsi="Times New Roman" w:cs="Times New Roman"/>
          <w:b/>
          <w:sz w:val="28"/>
          <w:szCs w:val="28"/>
          <w:highlight w:val="white"/>
        </w:rPr>
        <w:t xml:space="preserve"> сільської ради</w:t>
      </w:r>
    </w:p>
    <w:p w:rsidR="00657FE4" w:rsidRPr="00B77C80" w:rsidRDefault="00DC5FE4" w:rsidP="00B77C80">
      <w:pPr>
        <w:pStyle w:val="3"/>
        <w:shd w:val="clear" w:color="auto" w:fill="FFFFFF"/>
        <w:spacing w:line="300" w:lineRule="atLeast"/>
        <w:rPr>
          <w:rFonts w:ascii="Helvetica" w:eastAsia="Times New Roman" w:hAnsi="Helvetica" w:cs="Helvetica"/>
          <w:bCs/>
          <w:color w:val="5F6368"/>
          <w:spacing w:val="5"/>
          <w:sz w:val="27"/>
          <w:szCs w:val="27"/>
        </w:rPr>
      </w:pPr>
      <w:r>
        <w:rPr>
          <w:rFonts w:ascii="Times New Roman" w:eastAsia="Times New Roman" w:hAnsi="Times New Roman" w:cs="Times New Roman"/>
          <w:highlight w:val="white"/>
        </w:rPr>
        <w:t>Відповідальна особа:</w:t>
      </w:r>
      <w:r w:rsidR="00B77C80">
        <w:rPr>
          <w:rFonts w:ascii="Times New Roman" w:eastAsia="Times New Roman" w:hAnsi="Times New Roman" w:cs="Times New Roman"/>
          <w:highlight w:val="white"/>
        </w:rPr>
        <w:t xml:space="preserve"> </w:t>
      </w:r>
      <w:proofErr w:type="spellStart"/>
      <w:r w:rsidR="00F952DE" w:rsidRPr="00B77C80">
        <w:rPr>
          <w:rFonts w:ascii="Times New Roman" w:eastAsia="Times New Roman" w:hAnsi="Times New Roman" w:cs="Times New Roman"/>
          <w:highlight w:val="white"/>
        </w:rPr>
        <w:t>Барчан</w:t>
      </w:r>
      <w:proofErr w:type="spellEnd"/>
      <w:r w:rsidR="00F952DE" w:rsidRPr="00B77C80">
        <w:rPr>
          <w:rFonts w:ascii="Times New Roman" w:eastAsia="Times New Roman" w:hAnsi="Times New Roman" w:cs="Times New Roman"/>
          <w:highlight w:val="white"/>
        </w:rPr>
        <w:t xml:space="preserve"> І.В.</w:t>
      </w:r>
      <w:r w:rsidR="00B77C80">
        <w:rPr>
          <w:rFonts w:ascii="Times New Roman" w:eastAsia="Times New Roman" w:hAnsi="Times New Roman" w:cs="Times New Roman"/>
          <w:highlight w:val="white"/>
        </w:rPr>
        <w:t>,</w:t>
      </w:r>
      <w:r w:rsidR="00F952DE" w:rsidRPr="00F952DE">
        <w:rPr>
          <w:rFonts w:ascii="Times New Roman" w:eastAsia="Times New Roman" w:hAnsi="Times New Roman" w:cs="Times New Roman"/>
          <w:color w:val="000000"/>
          <w:highlight w:val="white"/>
        </w:rPr>
        <w:t xml:space="preserve"> </w:t>
      </w:r>
      <w:proofErr w:type="spellStart"/>
      <w:r w:rsidR="00F952DE">
        <w:rPr>
          <w:rFonts w:ascii="Times New Roman" w:eastAsia="Times New Roman" w:hAnsi="Times New Roman" w:cs="Times New Roman"/>
          <w:color w:val="000000"/>
          <w:highlight w:val="white"/>
        </w:rPr>
        <w:t>тел</w:t>
      </w:r>
      <w:proofErr w:type="spellEnd"/>
      <w:r w:rsidR="00F952DE">
        <w:rPr>
          <w:rFonts w:ascii="Times New Roman" w:eastAsia="Times New Roman" w:hAnsi="Times New Roman" w:cs="Times New Roman"/>
          <w:color w:val="000000"/>
          <w:highlight w:val="white"/>
        </w:rPr>
        <w:t xml:space="preserve">./ факс: </w:t>
      </w:r>
      <w:r w:rsidR="00F952DE" w:rsidRPr="003A28AC">
        <w:rPr>
          <w:rFonts w:ascii="Times New Roman" w:eastAsia="Times New Roman" w:hAnsi="Times New Roman" w:cs="Times New Roman"/>
          <w:color w:val="000000"/>
        </w:rPr>
        <w:t>(0312) 73-</w:t>
      </w:r>
      <w:r w:rsidR="00F952DE" w:rsidRPr="00F952DE">
        <w:rPr>
          <w:rFonts w:ascii="Times New Roman" w:eastAsia="Times New Roman" w:hAnsi="Times New Roman" w:cs="Times New Roman"/>
          <w:color w:val="000000"/>
          <w:lang w:val="ru-RU"/>
        </w:rPr>
        <w:t>42</w:t>
      </w:r>
      <w:r w:rsidR="00F952DE" w:rsidRPr="003A28AC">
        <w:rPr>
          <w:rFonts w:ascii="Times New Roman" w:eastAsia="Times New Roman" w:hAnsi="Times New Roman" w:cs="Times New Roman"/>
          <w:color w:val="000000"/>
        </w:rPr>
        <w:t>-44</w:t>
      </w:r>
      <w:r w:rsidR="00F952DE">
        <w:rPr>
          <w:rFonts w:ascii="Times New Roman" w:eastAsia="Times New Roman" w:hAnsi="Times New Roman" w:cs="Times New Roman"/>
          <w:color w:val="000000"/>
        </w:rPr>
        <w:t>,</w:t>
      </w:r>
      <w:r w:rsidR="00F952DE" w:rsidRPr="003A28AC">
        <w:t xml:space="preserve"> </w:t>
      </w:r>
      <w:r w:rsidR="00F952DE">
        <w:rPr>
          <w:rFonts w:ascii="Times New Roman" w:eastAsia="Times New Roman" w:hAnsi="Times New Roman" w:cs="Times New Roman"/>
          <w:bCs/>
          <w:spacing w:val="5"/>
          <w:lang w:val="en-US"/>
        </w:rPr>
        <w:t>B</w:t>
      </w:r>
      <w:r w:rsidR="00F952DE" w:rsidRPr="00F952DE">
        <w:rPr>
          <w:rFonts w:ascii="Times New Roman" w:eastAsia="Times New Roman" w:hAnsi="Times New Roman" w:cs="Times New Roman"/>
          <w:bCs/>
          <w:spacing w:val="5"/>
        </w:rPr>
        <w:t>arsilrada@gmail.com</w:t>
      </w:r>
    </w:p>
    <w:p w:rsidR="00657FE4"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Строк подання зауважень і пропозицій становить 15 днів, тобто </w:t>
      </w:r>
    </w:p>
    <w:p w:rsidR="00795462" w:rsidRDefault="00DC5FE4">
      <w:pPr>
        <w:pBdr>
          <w:top w:val="nil"/>
          <w:left w:val="nil"/>
          <w:bottom w:val="nil"/>
          <w:right w:val="nil"/>
          <w:between w:val="nil"/>
        </w:pBdr>
        <w:shd w:val="clear" w:color="auto" w:fill="FFFFFF"/>
        <w:spacing w:after="15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до </w:t>
      </w:r>
      <w:r w:rsidR="00B77C80">
        <w:rPr>
          <w:rFonts w:ascii="Times New Roman" w:eastAsia="Times New Roman" w:hAnsi="Times New Roman" w:cs="Times New Roman"/>
          <w:b/>
          <w:sz w:val="28"/>
          <w:szCs w:val="28"/>
          <w:highlight w:val="white"/>
        </w:rPr>
        <w:t>22 березня</w:t>
      </w:r>
      <w:r>
        <w:rPr>
          <w:rFonts w:ascii="Times New Roman" w:eastAsia="Times New Roman" w:hAnsi="Times New Roman" w:cs="Times New Roman"/>
          <w:b/>
          <w:sz w:val="28"/>
          <w:szCs w:val="28"/>
          <w:highlight w:val="white"/>
        </w:rPr>
        <w:t xml:space="preserve"> 2018 року.</w:t>
      </w:r>
    </w:p>
    <w:p w:rsidR="00F952DE" w:rsidRDefault="00F952DE">
      <w:pPr>
        <w:jc w:val="center"/>
        <w:rPr>
          <w:rFonts w:ascii="Times New Roman" w:eastAsia="Times New Roman" w:hAnsi="Times New Roman" w:cs="Times New Roman"/>
          <w:color w:val="000000"/>
          <w:sz w:val="28"/>
          <w:szCs w:val="28"/>
          <w:highlight w:val="white"/>
        </w:rPr>
      </w:pPr>
    </w:p>
    <w:p w:rsidR="00795462" w:rsidRPr="00F952DE" w:rsidRDefault="00F952DE">
      <w:pPr>
        <w:jc w:val="center"/>
        <w:rPr>
          <w:rFonts w:ascii="Times New Roman" w:eastAsia="Times New Roman" w:hAnsi="Times New Roman" w:cs="Times New Roman"/>
          <w:b/>
          <w:color w:val="000000"/>
          <w:sz w:val="28"/>
          <w:szCs w:val="28"/>
          <w:highlight w:val="white"/>
        </w:rPr>
      </w:pPr>
      <w:proofErr w:type="spellStart"/>
      <w:r w:rsidRPr="00F952DE">
        <w:rPr>
          <w:rFonts w:ascii="Times New Roman" w:eastAsia="Times New Roman" w:hAnsi="Times New Roman" w:cs="Times New Roman"/>
          <w:b/>
          <w:color w:val="000000"/>
          <w:sz w:val="28"/>
          <w:szCs w:val="28"/>
          <w:highlight w:val="white"/>
        </w:rPr>
        <w:t>Баранинський</w:t>
      </w:r>
      <w:proofErr w:type="spellEnd"/>
      <w:r w:rsidRPr="00F952DE">
        <w:rPr>
          <w:rFonts w:ascii="Times New Roman" w:eastAsia="Times New Roman" w:hAnsi="Times New Roman" w:cs="Times New Roman"/>
          <w:b/>
          <w:color w:val="000000"/>
          <w:sz w:val="28"/>
          <w:szCs w:val="28"/>
          <w:highlight w:val="white"/>
        </w:rPr>
        <w:t xml:space="preserve"> сільський голова                                    </w:t>
      </w:r>
      <w:proofErr w:type="spellStart"/>
      <w:r w:rsidRPr="00F952DE">
        <w:rPr>
          <w:rFonts w:ascii="Times New Roman" w:eastAsia="Times New Roman" w:hAnsi="Times New Roman" w:cs="Times New Roman"/>
          <w:b/>
          <w:color w:val="000000"/>
          <w:sz w:val="28"/>
          <w:szCs w:val="28"/>
          <w:highlight w:val="white"/>
        </w:rPr>
        <w:t>Ю.І.Марусяк</w:t>
      </w:r>
      <w:proofErr w:type="spellEnd"/>
    </w:p>
    <w:p w:rsidR="00795462" w:rsidRDefault="00795462">
      <w:pPr>
        <w:jc w:val="center"/>
        <w:rPr>
          <w:rFonts w:ascii="Times New Roman" w:eastAsia="Times New Roman" w:hAnsi="Times New Roman" w:cs="Times New Roman"/>
          <w:sz w:val="28"/>
          <w:szCs w:val="28"/>
        </w:rPr>
      </w:pPr>
    </w:p>
    <w:sectPr w:rsidR="0079546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038A"/>
    <w:multiLevelType w:val="multilevel"/>
    <w:tmpl w:val="C46CF7B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41F93757"/>
    <w:multiLevelType w:val="hybridMultilevel"/>
    <w:tmpl w:val="6F408A04"/>
    <w:lvl w:ilvl="0" w:tplc="777AEAC0">
      <w:start w:val="1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62"/>
    <w:rsid w:val="000451FD"/>
    <w:rsid w:val="003A28AC"/>
    <w:rsid w:val="00440BF4"/>
    <w:rsid w:val="004952D6"/>
    <w:rsid w:val="004D0D7F"/>
    <w:rsid w:val="00657FE4"/>
    <w:rsid w:val="00795462"/>
    <w:rsid w:val="00A92837"/>
    <w:rsid w:val="00AC1D84"/>
    <w:rsid w:val="00B77C80"/>
    <w:rsid w:val="00B82FBF"/>
    <w:rsid w:val="00BC2102"/>
    <w:rsid w:val="00DC5FE4"/>
    <w:rsid w:val="00DD4D77"/>
    <w:rsid w:val="00F952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E83E"/>
  <w15:docId w15:val="{D7AEB4B0-99DB-47A0-98FA-14C6D50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List Paragraph"/>
    <w:basedOn w:val="a"/>
    <w:uiPriority w:val="34"/>
    <w:qFormat/>
    <w:rsid w:val="00657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46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8067</Words>
  <Characters>4599</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9</cp:revision>
  <dcterms:created xsi:type="dcterms:W3CDTF">2019-03-04T11:56:00Z</dcterms:created>
  <dcterms:modified xsi:type="dcterms:W3CDTF">2019-03-04T12:36:00Z</dcterms:modified>
</cp:coreProperties>
</file>